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B3557">
        <w:rPr>
          <w:rFonts w:ascii="Times New Roman" w:eastAsia="Arial Unicode MS" w:hAnsi="Times New Roman" w:cs="Times New Roman"/>
          <w:b/>
          <w:color w:val="000000" w:themeColor="text1"/>
          <w:sz w:val="24"/>
          <w:szCs w:val="24"/>
          <w:lang w:eastAsia="lv-LV"/>
        </w:rPr>
        <w:t>110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9B3557">
        <w:rPr>
          <w:rFonts w:ascii="Times New Roman" w:eastAsia="Arial Unicode MS" w:hAnsi="Times New Roman" w:cs="Times New Roman"/>
          <w:color w:val="000000" w:themeColor="text1"/>
          <w:sz w:val="24"/>
          <w:szCs w:val="24"/>
          <w:lang w:eastAsia="lv-LV"/>
        </w:rPr>
        <w:t>14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9B3557" w:rsidRPr="009B3557" w:rsidRDefault="009B3557" w:rsidP="009B3557">
      <w:pPr>
        <w:spacing w:after="0" w:line="240" w:lineRule="auto"/>
        <w:jc w:val="both"/>
        <w:rPr>
          <w:rFonts w:ascii="Times New Roman" w:eastAsia="Times New Roman" w:hAnsi="Times New Roman" w:cs="Times New Roman"/>
          <w:sz w:val="24"/>
          <w:szCs w:val="24"/>
          <w:lang w:eastAsia="lv-LV"/>
        </w:rPr>
      </w:pPr>
      <w:bookmarkStart w:id="0" w:name="_GoBack"/>
      <w:r w:rsidRPr="009B3557">
        <w:rPr>
          <w:rFonts w:ascii="Times New Roman" w:eastAsia="Calibri" w:hAnsi="Times New Roman" w:cs="Times New Roman"/>
          <w:b/>
          <w:bCs/>
          <w:sz w:val="24"/>
          <w:szCs w:val="24"/>
          <w:lang w:eastAsia="lv-LV"/>
        </w:rPr>
        <w:t xml:space="preserve">Par zemes </w:t>
      </w:r>
      <w:r w:rsidR="00FD0062">
        <w:rPr>
          <w:rFonts w:ascii="Times New Roman" w:eastAsia="Calibri" w:hAnsi="Times New Roman" w:cs="Times New Roman"/>
          <w:b/>
          <w:bCs/>
          <w:sz w:val="24"/>
          <w:szCs w:val="24"/>
          <w:lang w:eastAsia="lv-LV"/>
        </w:rPr>
        <w:t xml:space="preserve">vienību </w:t>
      </w:r>
      <w:r w:rsidRPr="009B3557">
        <w:rPr>
          <w:rFonts w:ascii="Times New Roman" w:eastAsia="Calibri" w:hAnsi="Times New Roman" w:cs="Times New Roman"/>
          <w:b/>
          <w:bCs/>
          <w:sz w:val="24"/>
          <w:szCs w:val="24"/>
          <w:lang w:eastAsia="lv-LV"/>
        </w:rPr>
        <w:t xml:space="preserve">atzīšanu par </w:t>
      </w:r>
      <w:proofErr w:type="spellStart"/>
      <w:r w:rsidRPr="009B3557">
        <w:rPr>
          <w:rFonts w:ascii="Times New Roman" w:eastAsia="Calibri" w:hAnsi="Times New Roman" w:cs="Times New Roman"/>
          <w:b/>
          <w:bCs/>
          <w:sz w:val="24"/>
          <w:szCs w:val="24"/>
          <w:lang w:eastAsia="lv-LV"/>
        </w:rPr>
        <w:t>starpgabaliem</w:t>
      </w:r>
      <w:proofErr w:type="spellEnd"/>
      <w:r w:rsidRPr="009B3557">
        <w:rPr>
          <w:rFonts w:ascii="Times New Roman" w:eastAsia="Calibri" w:hAnsi="Times New Roman" w:cs="Times New Roman"/>
          <w:b/>
          <w:bCs/>
          <w:sz w:val="24"/>
          <w:szCs w:val="24"/>
          <w:lang w:eastAsia="lv-LV"/>
        </w:rPr>
        <w:t xml:space="preserve"> Liezēres pagastā</w:t>
      </w:r>
    </w:p>
    <w:p w:rsidR="009B3557" w:rsidRPr="009B3557" w:rsidRDefault="009B3557" w:rsidP="009B3557">
      <w:pPr>
        <w:spacing w:after="0" w:line="240" w:lineRule="auto"/>
        <w:jc w:val="both"/>
        <w:rPr>
          <w:rFonts w:ascii="Times New Roman" w:eastAsia="Times New Roman" w:hAnsi="Times New Roman" w:cs="Times New Roman"/>
          <w:i/>
          <w:iCs/>
          <w:sz w:val="24"/>
          <w:szCs w:val="24"/>
          <w:lang w:eastAsia="lv-LV"/>
        </w:rPr>
      </w:pPr>
    </w:p>
    <w:p w:rsidR="00706E20" w:rsidRDefault="009B3557" w:rsidP="00706E20">
      <w:pPr>
        <w:spacing w:after="0"/>
        <w:ind w:firstLine="720"/>
        <w:jc w:val="both"/>
        <w:rPr>
          <w:rFonts w:ascii="Times New Roman" w:eastAsia="Calibri" w:hAnsi="Times New Roman" w:cs="Times New Roman"/>
          <w:color w:val="000000"/>
          <w:sz w:val="24"/>
          <w:szCs w:val="24"/>
          <w:lang w:eastAsia="lv-LV"/>
        </w:rPr>
      </w:pPr>
      <w:r w:rsidRPr="00706E20">
        <w:rPr>
          <w:rFonts w:ascii="Times New Roman" w:eastAsia="Calibri" w:hAnsi="Times New Roman" w:cs="Times New Roman"/>
          <w:sz w:val="24"/>
          <w:szCs w:val="24"/>
          <w:lang w:eastAsia="lv-LV"/>
        </w:rPr>
        <w:t xml:space="preserve">Madonas novada Liezēres pagastā izskatot </w:t>
      </w:r>
      <w:proofErr w:type="gramStart"/>
      <w:r w:rsidRPr="00706E20">
        <w:rPr>
          <w:rFonts w:ascii="Times New Roman" w:eastAsia="Calibri" w:hAnsi="Times New Roman" w:cs="Times New Roman"/>
          <w:sz w:val="24"/>
          <w:szCs w:val="24"/>
          <w:lang w:eastAsia="lv-LV"/>
        </w:rPr>
        <w:t>Valsts Zemes dienesta</w:t>
      </w:r>
      <w:proofErr w:type="gramEnd"/>
      <w:r w:rsidRPr="00706E20">
        <w:rPr>
          <w:rFonts w:ascii="Times New Roman" w:eastAsia="Calibri" w:hAnsi="Times New Roman" w:cs="Times New Roman"/>
          <w:sz w:val="24"/>
          <w:szCs w:val="24"/>
          <w:lang w:eastAsia="lv-LV"/>
        </w:rPr>
        <w:t xml:space="preserve"> kadastra informācijas </w:t>
      </w:r>
      <w:r w:rsidRPr="00706E20">
        <w:rPr>
          <w:rFonts w:ascii="Times New Roman" w:eastAsia="Calibri" w:hAnsi="Times New Roman" w:cs="Times New Roman"/>
          <w:color w:val="000000"/>
          <w:sz w:val="24"/>
          <w:szCs w:val="24"/>
          <w:lang w:eastAsia="lv-LV"/>
        </w:rPr>
        <w:t xml:space="preserve">sistēmā reģistrētās pašvaldībai piekrītošās zemes vienības konstatēts, ka sekojošas pašvaldībai piekrītošās zemes vienības ar kadastra apzīmējumiem 70680070269 (1,8 ha platībā), 70680130199 (1,2 ha platībā), 70680040056(0,90 ha platībā), 70680070240 (0,30 ha platībā), 70680130112 (0,7 ha platībā), 70680130113 (0,71 ha platībā), 70680130114 (1,94 ha platībā), 70680120123 (2,4 ha platībā),70680070249 (1,7 ha platībā), 70680130177 (1,28 ha platībā ), 70680070322 (0,3 ha platībā), 70680050154 (0,04 ha platībā), 7068013 0110 (2,6 ha platībā), 70680130169( 2,2 ha platībā), 70680130168 (2,59 ha platībā), , 70680130176 (1,14 ha platībā) ir mazākas par </w:t>
      </w:r>
      <w:r w:rsidRPr="00706E20">
        <w:rPr>
          <w:rFonts w:ascii="Times New Roman" w:eastAsia="Times New Roman" w:hAnsi="Times New Roman" w:cs="Times New Roman"/>
          <w:color w:val="000000"/>
          <w:sz w:val="24"/>
          <w:szCs w:val="24"/>
          <w:lang w:eastAsia="lv-LV"/>
        </w:rPr>
        <w:t>2013.gada 16.jūlija Madonas novada saistošajos noteikumos Nr.15 “Madonas novada teritorijas plānojuma 2013.-2025.gadam Teritorijas izmantošanas un apbūves noteikumi un Grafiskā daļa” noteikto minimālo (3.0 ha) zemes gabala platību</w:t>
      </w:r>
      <w:r w:rsidRPr="00706E20">
        <w:rPr>
          <w:rFonts w:ascii="Times New Roman" w:eastAsia="Calibri" w:hAnsi="Times New Roman" w:cs="Times New Roman"/>
          <w:color w:val="000000"/>
          <w:sz w:val="24"/>
          <w:szCs w:val="24"/>
          <w:lang w:eastAsia="lv-LV"/>
        </w:rPr>
        <w:t xml:space="preserve">, un zemes vienībai ar kadastra apzīmējumu 70680030032 (5,2 ha platībā) nav piekļuves, tad šīs zemes vienības ir </w:t>
      </w:r>
      <w:proofErr w:type="spellStart"/>
      <w:r w:rsidRPr="00706E20">
        <w:rPr>
          <w:rFonts w:ascii="Times New Roman" w:eastAsia="Calibri" w:hAnsi="Times New Roman" w:cs="Times New Roman"/>
          <w:color w:val="000000"/>
          <w:sz w:val="24"/>
          <w:szCs w:val="24"/>
          <w:lang w:eastAsia="lv-LV"/>
        </w:rPr>
        <w:t>starpgabali</w:t>
      </w:r>
      <w:proofErr w:type="spellEnd"/>
      <w:r w:rsidRPr="00706E20">
        <w:rPr>
          <w:rFonts w:ascii="Times New Roman" w:eastAsia="Calibri" w:hAnsi="Times New Roman" w:cs="Times New Roman"/>
          <w:color w:val="000000"/>
          <w:sz w:val="24"/>
          <w:szCs w:val="24"/>
          <w:lang w:eastAsia="lv-LV"/>
        </w:rPr>
        <w:t xml:space="preserve">.    </w:t>
      </w:r>
    </w:p>
    <w:p w:rsidR="009B3557" w:rsidRPr="00706E20" w:rsidRDefault="009B3557" w:rsidP="00706E20">
      <w:pPr>
        <w:spacing w:after="0"/>
        <w:ind w:firstLine="720"/>
        <w:jc w:val="both"/>
        <w:rPr>
          <w:rFonts w:ascii="Times New Roman" w:eastAsia="Calibri" w:hAnsi="Times New Roman" w:cs="Times New Roman"/>
          <w:color w:val="000000"/>
          <w:sz w:val="24"/>
          <w:szCs w:val="24"/>
          <w:lang w:eastAsia="lv-LV"/>
        </w:rPr>
      </w:pPr>
      <w:r w:rsidRPr="00706E20">
        <w:rPr>
          <w:rFonts w:ascii="Times New Roman" w:eastAsia="Calibri" w:hAnsi="Times New Roman" w:cs="Times New Roman"/>
          <w:color w:val="000000"/>
          <w:sz w:val="24"/>
          <w:szCs w:val="24"/>
          <w:lang w:eastAsia="lv-LV"/>
        </w:rPr>
        <w:t>Pamatojoties uz</w:t>
      </w:r>
      <w:proofErr w:type="gramStart"/>
      <w:r w:rsidRPr="00706E20">
        <w:rPr>
          <w:rFonts w:ascii="Times New Roman" w:eastAsia="Calibri" w:hAnsi="Times New Roman" w:cs="Times New Roman"/>
          <w:color w:val="000000"/>
          <w:sz w:val="24"/>
          <w:szCs w:val="24"/>
          <w:lang w:eastAsia="lv-LV"/>
        </w:rPr>
        <w:t xml:space="preserve"> ,,</w:t>
      </w:r>
      <w:proofErr w:type="gramEnd"/>
      <w:r w:rsidRPr="00706E20">
        <w:rPr>
          <w:rFonts w:ascii="Times New Roman" w:eastAsia="Calibri" w:hAnsi="Times New Roman" w:cs="Times New Roman"/>
          <w:color w:val="000000"/>
          <w:sz w:val="24"/>
          <w:szCs w:val="24"/>
          <w:lang w:eastAsia="lv-LV"/>
        </w:rPr>
        <w:t xml:space="preserve">Publiskas personas mantas atsavināšanas likuma” 1.panta 11.punkta apakšpunktu, kas nosaka, </w:t>
      </w:r>
      <w:r w:rsidRPr="00706E20">
        <w:rPr>
          <w:rFonts w:ascii="Times New Roman" w:eastAsia="Calibri" w:hAnsi="Times New Roman" w:cs="Times New Roman"/>
          <w:i/>
          <w:color w:val="000000"/>
          <w:sz w:val="24"/>
          <w:szCs w:val="24"/>
          <w:lang w:eastAsia="lv-LV"/>
        </w:rPr>
        <w:t xml:space="preserve">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706E20">
        <w:rPr>
          <w:rFonts w:ascii="Times New Roman" w:eastAsia="Calibri" w:hAnsi="Times New Roman" w:cs="Times New Roman"/>
          <w:i/>
          <w:color w:val="000000"/>
          <w:sz w:val="24"/>
          <w:szCs w:val="24"/>
          <w:lang w:eastAsia="lv-LV"/>
        </w:rPr>
        <w:t>pieslēgumu</w:t>
      </w:r>
      <w:proofErr w:type="spellEnd"/>
      <w:r w:rsidRPr="00706E20">
        <w:rPr>
          <w:rFonts w:ascii="Times New Roman" w:eastAsia="Calibri" w:hAnsi="Times New Roman" w:cs="Times New Roman"/>
          <w:i/>
          <w:color w:val="000000"/>
          <w:sz w:val="24"/>
          <w:szCs w:val="24"/>
          <w:lang w:eastAsia="lv-LV"/>
        </w:rPr>
        <w:t xml:space="preserve"> koplietošanas ielai (ceļam) un likuma</w:t>
      </w:r>
      <w:r w:rsidRPr="00706E20">
        <w:rPr>
          <w:rFonts w:ascii="Times New Roman" w:eastAsia="Calibri" w:hAnsi="Times New Roman" w:cs="Times New Roman"/>
          <w:color w:val="000000"/>
          <w:sz w:val="24"/>
          <w:szCs w:val="24"/>
          <w:lang w:eastAsia="lv-LV"/>
        </w:rPr>
        <w:t xml:space="preserve"> ,,Par valsts un pašvaldības zemes īpašuma tiesībām un to nostiprināšanu zemesgrāmatā” 3.panta otrās daļas ceturtajam punktam, kas nosaka, </w:t>
      </w:r>
      <w:r w:rsidRPr="00706E20">
        <w:rPr>
          <w:rFonts w:ascii="Times New Roman" w:eastAsia="Calibri" w:hAnsi="Times New Roman" w:cs="Times New Roman"/>
          <w:i/>
          <w:color w:val="000000"/>
          <w:sz w:val="24"/>
          <w:szCs w:val="24"/>
          <w:lang w:eastAsia="lv-LV"/>
        </w:rPr>
        <w:t xml:space="preserve">ka </w:t>
      </w:r>
      <w:r w:rsidRPr="00706E20">
        <w:rPr>
          <w:rFonts w:ascii="Times New Roman" w:eastAsia="Calibri" w:hAnsi="Times New Roman" w:cs="Times New Roman"/>
          <w:color w:val="000000"/>
          <w:sz w:val="24"/>
          <w:szCs w:val="24"/>
          <w:lang w:eastAsia="lv-LV"/>
        </w:rPr>
        <w:t xml:space="preserve">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706E20">
        <w:rPr>
          <w:rFonts w:ascii="Times New Roman" w:eastAsia="Calibri" w:hAnsi="Times New Roman" w:cs="Times New Roman"/>
          <w:color w:val="000000"/>
          <w:sz w:val="24"/>
          <w:szCs w:val="24"/>
          <w:lang w:eastAsia="lv-LV"/>
        </w:rPr>
        <w:t>starpgabals</w:t>
      </w:r>
      <w:proofErr w:type="spellEnd"/>
      <w:r w:rsidRPr="00706E20">
        <w:rPr>
          <w:rFonts w:ascii="Times New Roman" w:eastAsia="Calibri" w:hAnsi="Times New Roman" w:cs="Times New Roman"/>
          <w:color w:val="000000"/>
          <w:sz w:val="24"/>
          <w:szCs w:val="24"/>
          <w:lang w:eastAsia="lv-LV"/>
        </w:rPr>
        <w:t xml:space="preserve"> atbilstoši Publiskas personas mantas atsavināšanas likumā noteiktajam un par to pašvaldības dome (padome) ir pieņēmusi lēmumu, ka tā ir </w:t>
      </w:r>
      <w:proofErr w:type="spellStart"/>
      <w:r w:rsidRPr="00706E20">
        <w:rPr>
          <w:rFonts w:ascii="Times New Roman" w:eastAsia="Calibri" w:hAnsi="Times New Roman" w:cs="Times New Roman"/>
          <w:color w:val="000000"/>
          <w:sz w:val="24"/>
          <w:szCs w:val="24"/>
          <w:lang w:eastAsia="lv-LV"/>
        </w:rPr>
        <w:t>starpgabals</w:t>
      </w:r>
      <w:proofErr w:type="spellEnd"/>
      <w:r w:rsidRPr="00706E20">
        <w:rPr>
          <w:rFonts w:ascii="Times New Roman" w:eastAsia="Calibri" w:hAnsi="Times New Roman" w:cs="Times New Roman"/>
          <w:color w:val="000000"/>
          <w:sz w:val="24"/>
          <w:szCs w:val="24"/>
          <w:lang w:eastAsia="lv-LV"/>
        </w:rPr>
        <w:t>, izņemot šā likuma </w:t>
      </w:r>
      <w:hyperlink w:anchor="p8" w:history="1">
        <w:r w:rsidRPr="00706E20">
          <w:rPr>
            <w:rFonts w:ascii="Times New Roman" w:eastAsia="Calibri" w:hAnsi="Times New Roman" w:cs="Times New Roman"/>
            <w:color w:val="000000"/>
            <w:sz w:val="24"/>
            <w:szCs w:val="24"/>
            <w:u w:val="single"/>
            <w:lang w:eastAsia="lv-LV"/>
          </w:rPr>
          <w:t>8.pantā</w:t>
        </w:r>
      </w:hyperlink>
      <w:r w:rsidRPr="00706E20">
        <w:rPr>
          <w:rFonts w:ascii="Times New Roman" w:eastAsia="Calibri" w:hAnsi="Times New Roman" w:cs="Times New Roman"/>
          <w:color w:val="000000"/>
          <w:sz w:val="24"/>
          <w:szCs w:val="24"/>
          <w:lang w:eastAsia="lv-LV"/>
        </w:rPr>
        <w:t> minēto uz valsts vārda zemesgrāmatā ierakstāmo zemi</w:t>
      </w:r>
      <w:r w:rsidRPr="00706E20">
        <w:rPr>
          <w:rFonts w:ascii="Times New Roman" w:eastAsia="Calibri" w:hAnsi="Times New Roman" w:cs="Times New Roman"/>
          <w:color w:val="000000"/>
          <w:spacing w:val="-6"/>
          <w:sz w:val="24"/>
          <w:szCs w:val="24"/>
          <w:lang w:eastAsia="lv-LV"/>
        </w:rPr>
        <w:t xml:space="preserve">,  </w:t>
      </w:r>
      <w:bookmarkStart w:id="1" w:name="_Hlk35849785"/>
      <w:r w:rsidRPr="00706E20">
        <w:rPr>
          <w:rFonts w:ascii="Times New Roman" w:eastAsia="Times New Roman" w:hAnsi="Times New Roman" w:cs="Times New Roman"/>
          <w:bCs/>
          <w:color w:val="000000"/>
          <w:sz w:val="24"/>
          <w:szCs w:val="24"/>
          <w:lang w:eastAsia="lo-LA" w:bidi="lo-LA"/>
        </w:rPr>
        <w:t>ņemot vērā</w:t>
      </w:r>
      <w:r w:rsidRPr="00706E20">
        <w:rPr>
          <w:rFonts w:ascii="Times New Roman" w:eastAsia="Times New Roman" w:hAnsi="Times New Roman" w:cs="Times New Roman"/>
          <w:b/>
          <w:bCs/>
          <w:color w:val="000000"/>
          <w:sz w:val="24"/>
          <w:szCs w:val="24"/>
          <w:lang w:eastAsia="lo-LA" w:bidi="lo-LA"/>
        </w:rPr>
        <w:t xml:space="preserve">  </w:t>
      </w:r>
      <w:r w:rsidRPr="00706E20">
        <w:rPr>
          <w:rFonts w:ascii="Times New Roman" w:eastAsia="Times New Roman" w:hAnsi="Times New Roman" w:cs="Times New Roman"/>
          <w:color w:val="000000"/>
          <w:sz w:val="24"/>
          <w:szCs w:val="24"/>
          <w:lang w:eastAsia="lo-LA" w:bidi="lo-LA"/>
        </w:rPr>
        <w:t>11.03.2020.</w:t>
      </w:r>
      <w:r w:rsidRPr="00706E20">
        <w:rPr>
          <w:rFonts w:ascii="Times New Roman" w:eastAsia="Times New Roman" w:hAnsi="Times New Roman" w:cs="Times New Roman"/>
          <w:b/>
          <w:bCs/>
          <w:color w:val="000000"/>
          <w:sz w:val="24"/>
          <w:szCs w:val="24"/>
          <w:lang w:eastAsia="lo-LA" w:bidi="lo-LA"/>
        </w:rPr>
        <w:t xml:space="preserve"> </w:t>
      </w:r>
      <w:r w:rsidRPr="00706E20">
        <w:rPr>
          <w:rFonts w:ascii="Times New Roman" w:eastAsia="Times New Roman" w:hAnsi="Times New Roman" w:cs="Times New Roman"/>
          <w:color w:val="000000"/>
          <w:sz w:val="24"/>
          <w:szCs w:val="24"/>
          <w:lang w:eastAsia="lo-LA" w:bidi="lo-LA"/>
        </w:rPr>
        <w:t xml:space="preserve">Uzņēmējdarbības, teritoriālo un vides jautājumu komitejas atzinumu, </w:t>
      </w:r>
      <w:r w:rsidRPr="00706E20">
        <w:rPr>
          <w:rFonts w:ascii="Times New Roman" w:eastAsia="Times New Roman" w:hAnsi="Times New Roman" w:cs="Times New Roman"/>
          <w:color w:val="000000"/>
          <w:sz w:val="24"/>
          <w:szCs w:val="24"/>
          <w:lang w:eastAsia="lv-LV"/>
        </w:rPr>
        <w:t xml:space="preserve"> </w:t>
      </w:r>
      <w:bookmarkEnd w:id="1"/>
      <w:r w:rsidRPr="00706E20">
        <w:rPr>
          <w:rFonts w:ascii="Times New Roman" w:eastAsia="Times New Roman" w:hAnsi="Times New Roman" w:cs="Times New Roman"/>
          <w:b/>
          <w:bCs/>
          <w:color w:val="000000" w:themeColor="text1"/>
          <w:sz w:val="24"/>
          <w:szCs w:val="24"/>
          <w:lang w:eastAsia="lv-LV"/>
        </w:rPr>
        <w:t>atklāti balsojot</w:t>
      </w:r>
      <w:r w:rsidRPr="00706E20">
        <w:rPr>
          <w:rFonts w:ascii="Times New Roman" w:eastAsia="Times New Roman" w:hAnsi="Times New Roman" w:cs="Times New Roman"/>
          <w:b/>
          <w:color w:val="000000" w:themeColor="text1"/>
          <w:sz w:val="24"/>
          <w:szCs w:val="24"/>
          <w:lang w:eastAsia="lv-LV"/>
        </w:rPr>
        <w:t>:</w:t>
      </w:r>
      <w:r w:rsidRPr="00706E20">
        <w:rPr>
          <w:rFonts w:ascii="Times New Roman" w:eastAsia="Times New Roman" w:hAnsi="Times New Roman" w:cs="Times New Roman"/>
          <w:color w:val="000000" w:themeColor="text1"/>
          <w:sz w:val="24"/>
          <w:szCs w:val="24"/>
          <w:lang w:eastAsia="lv-LV"/>
        </w:rPr>
        <w:t xml:space="preserve"> </w:t>
      </w:r>
      <w:r w:rsidR="00FD0062" w:rsidRPr="00706E20">
        <w:rPr>
          <w:rFonts w:ascii="Times New Roman" w:eastAsia="Times New Roman" w:hAnsi="Times New Roman" w:cs="Times New Roman"/>
          <w:b/>
          <w:color w:val="000000" w:themeColor="text1"/>
          <w:sz w:val="24"/>
          <w:szCs w:val="24"/>
          <w:lang w:eastAsia="lv-LV"/>
        </w:rPr>
        <w:t>PAR – 17</w:t>
      </w:r>
      <w:r w:rsidRPr="00706E20">
        <w:rPr>
          <w:rFonts w:ascii="Times New Roman" w:eastAsia="Times New Roman" w:hAnsi="Times New Roman" w:cs="Times New Roman"/>
          <w:b/>
          <w:color w:val="000000" w:themeColor="text1"/>
          <w:sz w:val="24"/>
          <w:szCs w:val="24"/>
          <w:lang w:eastAsia="lv-LV"/>
        </w:rPr>
        <w:t xml:space="preserve"> </w:t>
      </w:r>
      <w:r w:rsidRPr="00706E20">
        <w:rPr>
          <w:rFonts w:ascii="Times New Roman" w:eastAsia="Times New Roman" w:hAnsi="Times New Roman" w:cs="Times New Roman"/>
          <w:color w:val="000000" w:themeColor="text1"/>
          <w:sz w:val="24"/>
          <w:szCs w:val="24"/>
          <w:lang w:eastAsia="lv-LV"/>
        </w:rPr>
        <w:t xml:space="preserve">(Agris </w:t>
      </w:r>
      <w:proofErr w:type="spellStart"/>
      <w:r w:rsidRPr="00706E20">
        <w:rPr>
          <w:rFonts w:ascii="Times New Roman" w:eastAsia="Times New Roman" w:hAnsi="Times New Roman" w:cs="Times New Roman"/>
          <w:color w:val="000000" w:themeColor="text1"/>
          <w:sz w:val="24"/>
          <w:szCs w:val="24"/>
          <w:lang w:eastAsia="lv-LV"/>
        </w:rPr>
        <w:t>Lungevičs</w:t>
      </w:r>
      <w:proofErr w:type="spellEnd"/>
      <w:r w:rsidRPr="00706E20">
        <w:rPr>
          <w:rFonts w:ascii="Times New Roman" w:eastAsia="Times New Roman" w:hAnsi="Times New Roman" w:cs="Times New Roman"/>
          <w:color w:val="000000" w:themeColor="text1"/>
          <w:sz w:val="24"/>
          <w:szCs w:val="24"/>
          <w:lang w:eastAsia="lv-LV"/>
        </w:rPr>
        <w:t xml:space="preserve">, Zigfrīds Gora, Ivars Miķelsons, Andrejs </w:t>
      </w:r>
      <w:proofErr w:type="spellStart"/>
      <w:r w:rsidRPr="00706E20">
        <w:rPr>
          <w:rFonts w:ascii="Times New Roman" w:eastAsia="Times New Roman" w:hAnsi="Times New Roman" w:cs="Times New Roman"/>
          <w:color w:val="000000" w:themeColor="text1"/>
          <w:sz w:val="24"/>
          <w:szCs w:val="24"/>
          <w:lang w:eastAsia="lv-LV"/>
        </w:rPr>
        <w:t>Ceļapīters</w:t>
      </w:r>
      <w:proofErr w:type="spellEnd"/>
      <w:r w:rsidRPr="00706E20">
        <w:rPr>
          <w:rFonts w:ascii="Times New Roman" w:eastAsia="Times New Roman" w:hAnsi="Times New Roman" w:cs="Times New Roman"/>
          <w:color w:val="000000" w:themeColor="text1"/>
          <w:sz w:val="24"/>
          <w:szCs w:val="24"/>
          <w:lang w:eastAsia="lv-LV"/>
        </w:rPr>
        <w:t xml:space="preserve">, </w:t>
      </w:r>
      <w:r w:rsidR="00FD0062" w:rsidRPr="00706E20">
        <w:rPr>
          <w:rFonts w:ascii="Times New Roman" w:eastAsia="Times New Roman" w:hAnsi="Times New Roman" w:cs="Times New Roman"/>
          <w:color w:val="000000" w:themeColor="text1"/>
          <w:sz w:val="24"/>
          <w:szCs w:val="24"/>
          <w:lang w:eastAsia="lv-LV"/>
        </w:rPr>
        <w:t xml:space="preserve">Artūrs Čačka, </w:t>
      </w:r>
      <w:r w:rsidRPr="00706E20">
        <w:rPr>
          <w:rFonts w:ascii="Times New Roman" w:eastAsia="Times New Roman" w:hAnsi="Times New Roman" w:cs="Times New Roman"/>
          <w:color w:val="000000" w:themeColor="text1"/>
          <w:sz w:val="24"/>
          <w:szCs w:val="24"/>
          <w:lang w:eastAsia="lv-LV"/>
        </w:rPr>
        <w:t xml:space="preserve">Andris Dombrovskis, Antra </w:t>
      </w:r>
      <w:proofErr w:type="spellStart"/>
      <w:r w:rsidRPr="00706E20">
        <w:rPr>
          <w:rFonts w:ascii="Times New Roman" w:eastAsia="Times New Roman" w:hAnsi="Times New Roman" w:cs="Times New Roman"/>
          <w:color w:val="000000" w:themeColor="text1"/>
          <w:sz w:val="24"/>
          <w:szCs w:val="24"/>
          <w:lang w:eastAsia="lv-LV"/>
        </w:rPr>
        <w:t>Gotlaufa</w:t>
      </w:r>
      <w:proofErr w:type="spellEnd"/>
      <w:r w:rsidRPr="00706E20">
        <w:rPr>
          <w:rFonts w:ascii="Times New Roman" w:eastAsia="Times New Roman" w:hAnsi="Times New Roman" w:cs="Times New Roman"/>
          <w:color w:val="000000" w:themeColor="text1"/>
          <w:sz w:val="24"/>
          <w:szCs w:val="24"/>
          <w:lang w:eastAsia="lv-LV"/>
        </w:rPr>
        <w:t xml:space="preserve">, Artūrs </w:t>
      </w:r>
      <w:proofErr w:type="spellStart"/>
      <w:r w:rsidRPr="00706E20">
        <w:rPr>
          <w:rFonts w:ascii="Times New Roman" w:eastAsia="Times New Roman" w:hAnsi="Times New Roman" w:cs="Times New Roman"/>
          <w:color w:val="000000" w:themeColor="text1"/>
          <w:sz w:val="24"/>
          <w:szCs w:val="24"/>
          <w:lang w:eastAsia="lv-LV"/>
        </w:rPr>
        <w:t>Grandāns</w:t>
      </w:r>
      <w:proofErr w:type="spellEnd"/>
      <w:r w:rsidRPr="00706E20">
        <w:rPr>
          <w:rFonts w:ascii="Times New Roman" w:eastAsia="Times New Roman" w:hAnsi="Times New Roman" w:cs="Times New Roman"/>
          <w:color w:val="000000" w:themeColor="text1"/>
          <w:sz w:val="24"/>
          <w:szCs w:val="24"/>
          <w:lang w:eastAsia="lv-LV"/>
        </w:rPr>
        <w:t xml:space="preserve">, Gunārs Ikaunieks, Valda Kļaviņa, Valentīns </w:t>
      </w:r>
      <w:r w:rsidRPr="00706E20">
        <w:rPr>
          <w:rFonts w:ascii="Times New Roman" w:eastAsia="Times New Roman" w:hAnsi="Times New Roman" w:cs="Times New Roman"/>
          <w:color w:val="000000" w:themeColor="text1"/>
          <w:sz w:val="24"/>
          <w:szCs w:val="24"/>
          <w:lang w:eastAsia="lv-LV"/>
        </w:rPr>
        <w:lastRenderedPageBreak/>
        <w:t xml:space="preserve">Rakstiņš, Andris Sakne, Rihards Saulītis, Inese Strode, Aleksandrs Šrubs, Gatis Teilis, Kaspars </w:t>
      </w:r>
      <w:proofErr w:type="spellStart"/>
      <w:r w:rsidRPr="00706E20">
        <w:rPr>
          <w:rFonts w:ascii="Times New Roman" w:eastAsia="Times New Roman" w:hAnsi="Times New Roman" w:cs="Times New Roman"/>
          <w:color w:val="000000" w:themeColor="text1"/>
          <w:sz w:val="24"/>
          <w:szCs w:val="24"/>
          <w:lang w:eastAsia="lv-LV"/>
        </w:rPr>
        <w:t>Udrass</w:t>
      </w:r>
      <w:proofErr w:type="spellEnd"/>
      <w:r w:rsidRPr="00706E20">
        <w:rPr>
          <w:rFonts w:ascii="Times New Roman" w:eastAsia="Times New Roman" w:hAnsi="Times New Roman" w:cs="Times New Roman"/>
          <w:color w:val="000000" w:themeColor="text1"/>
          <w:sz w:val="24"/>
          <w:szCs w:val="24"/>
          <w:lang w:eastAsia="lv-LV"/>
        </w:rPr>
        <w:t xml:space="preserve">), </w:t>
      </w:r>
      <w:r w:rsidRPr="00706E20">
        <w:rPr>
          <w:rFonts w:ascii="Times New Roman" w:eastAsia="Times New Roman" w:hAnsi="Times New Roman" w:cs="Times New Roman"/>
          <w:b/>
          <w:color w:val="000000" w:themeColor="text1"/>
          <w:sz w:val="24"/>
          <w:szCs w:val="24"/>
          <w:lang w:eastAsia="lv-LV"/>
        </w:rPr>
        <w:t>PRET – NAV</w:t>
      </w:r>
      <w:r w:rsidRPr="00706E20">
        <w:rPr>
          <w:rFonts w:ascii="Times New Roman" w:eastAsia="Times New Roman" w:hAnsi="Times New Roman" w:cs="Times New Roman"/>
          <w:color w:val="000000" w:themeColor="text1"/>
          <w:sz w:val="24"/>
          <w:szCs w:val="24"/>
          <w:lang w:eastAsia="lv-LV"/>
        </w:rPr>
        <w:t>,</w:t>
      </w:r>
      <w:r w:rsidRPr="00706E20">
        <w:rPr>
          <w:rFonts w:ascii="Times New Roman" w:eastAsia="Times New Roman" w:hAnsi="Times New Roman" w:cs="Times New Roman"/>
          <w:b/>
          <w:color w:val="000000" w:themeColor="text1"/>
          <w:sz w:val="24"/>
          <w:szCs w:val="24"/>
          <w:lang w:eastAsia="lv-LV"/>
        </w:rPr>
        <w:t xml:space="preserve"> ATTURAS – NAV,  </w:t>
      </w:r>
      <w:r w:rsidRPr="00706E20">
        <w:rPr>
          <w:rFonts w:ascii="Times New Roman" w:eastAsia="Times New Roman" w:hAnsi="Times New Roman" w:cs="Times New Roman"/>
          <w:color w:val="000000" w:themeColor="text1"/>
          <w:sz w:val="24"/>
          <w:szCs w:val="24"/>
          <w:lang w:eastAsia="lv-LV"/>
        </w:rPr>
        <w:t>Madonas novada pašvaldības dome</w:t>
      </w:r>
      <w:r w:rsidRPr="00706E20">
        <w:rPr>
          <w:rFonts w:ascii="Times New Roman" w:eastAsia="Times New Roman" w:hAnsi="Times New Roman" w:cs="Times New Roman"/>
          <w:b/>
          <w:color w:val="000000" w:themeColor="text1"/>
          <w:sz w:val="24"/>
          <w:szCs w:val="24"/>
          <w:lang w:eastAsia="lv-LV"/>
        </w:rPr>
        <w:t xml:space="preserve"> NOLEMJ:</w:t>
      </w:r>
    </w:p>
    <w:p w:rsidR="009B3557" w:rsidRPr="009B3557" w:rsidRDefault="009B3557" w:rsidP="009B3557">
      <w:pPr>
        <w:spacing w:after="0" w:line="240" w:lineRule="auto"/>
        <w:jc w:val="both"/>
        <w:rPr>
          <w:rFonts w:ascii="Times New Roman" w:eastAsia="Calibri" w:hAnsi="Times New Roman" w:cs="Times New Roman"/>
          <w:color w:val="000000"/>
          <w:sz w:val="24"/>
          <w:szCs w:val="24"/>
          <w:lang w:eastAsia="lv-LV"/>
        </w:rPr>
      </w:pPr>
    </w:p>
    <w:p w:rsidR="009B3557" w:rsidRPr="009B3557" w:rsidRDefault="009B3557" w:rsidP="009B3557">
      <w:pPr>
        <w:numPr>
          <w:ilvl w:val="0"/>
          <w:numId w:val="19"/>
        </w:numPr>
        <w:suppressAutoHyphens/>
        <w:spacing w:after="160" w:line="240" w:lineRule="auto"/>
        <w:ind w:left="720" w:hanging="360"/>
        <w:jc w:val="both"/>
        <w:rPr>
          <w:rFonts w:ascii="Times New Roman" w:eastAsia="Times New Roman" w:hAnsi="Times New Roman" w:cs="Times New Roman"/>
          <w:color w:val="000000"/>
          <w:sz w:val="24"/>
          <w:szCs w:val="24"/>
          <w:lang w:eastAsia="lv-LV"/>
        </w:rPr>
      </w:pPr>
      <w:r w:rsidRPr="009B3557">
        <w:rPr>
          <w:rFonts w:ascii="Times New Roman" w:eastAsia="Times New Roman" w:hAnsi="Times New Roman" w:cs="Times New Roman"/>
          <w:color w:val="000000"/>
          <w:sz w:val="24"/>
          <w:szCs w:val="24"/>
          <w:lang w:eastAsia="lv-LV"/>
        </w:rPr>
        <w:t xml:space="preserve"> Atzīt par </w:t>
      </w:r>
      <w:proofErr w:type="spellStart"/>
      <w:r w:rsidRPr="009B3557">
        <w:rPr>
          <w:rFonts w:ascii="Times New Roman" w:eastAsia="Times New Roman" w:hAnsi="Times New Roman" w:cs="Times New Roman"/>
          <w:color w:val="000000"/>
          <w:sz w:val="24"/>
          <w:szCs w:val="24"/>
          <w:lang w:eastAsia="lv-LV"/>
        </w:rPr>
        <w:t>starpgabaliem</w:t>
      </w:r>
      <w:proofErr w:type="spellEnd"/>
      <w:r w:rsidRPr="009B3557">
        <w:rPr>
          <w:rFonts w:ascii="Times New Roman" w:eastAsia="Times New Roman" w:hAnsi="Times New Roman" w:cs="Times New Roman"/>
          <w:color w:val="000000"/>
          <w:sz w:val="24"/>
          <w:szCs w:val="24"/>
          <w:lang w:eastAsia="lv-LV"/>
        </w:rPr>
        <w:t xml:space="preserve"> sekojošas pašvaldībai piekrītošās zemes vienības </w:t>
      </w:r>
    </w:p>
    <w:p w:rsidR="009B3557" w:rsidRPr="009B3557" w:rsidRDefault="009B3557" w:rsidP="009B3557">
      <w:pPr>
        <w:spacing w:after="0" w:line="240" w:lineRule="auto"/>
        <w:jc w:val="both"/>
        <w:rPr>
          <w:rFonts w:ascii="Times New Roman" w:eastAsia="Times New Roman" w:hAnsi="Times New Roman" w:cs="Times New Roman"/>
          <w:color w:val="000000"/>
          <w:sz w:val="24"/>
          <w:szCs w:val="24"/>
          <w:lang w:eastAsia="lv-LV"/>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0"/>
        <w:gridCol w:w="2430"/>
        <w:gridCol w:w="2700"/>
        <w:gridCol w:w="1200"/>
        <w:gridCol w:w="2207"/>
      </w:tblGrid>
      <w:tr w:rsidR="009B3557" w:rsidRPr="009B3557" w:rsidTr="00801D6F">
        <w:tc>
          <w:tcPr>
            <w:tcW w:w="540" w:type="dxa"/>
            <w:tcBorders>
              <w:top w:val="single" w:sz="1" w:space="0" w:color="000000"/>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proofErr w:type="spellStart"/>
            <w:r w:rsidRPr="009B3557">
              <w:rPr>
                <w:rFonts w:ascii="Times New Roman" w:eastAsia="Times New Roman" w:hAnsi="Times New Roman" w:cs="Times New Roman"/>
                <w:kern w:val="1"/>
                <w:sz w:val="24"/>
                <w:szCs w:val="24"/>
                <w:lang w:eastAsia="ar-SA"/>
              </w:rPr>
              <w:t>N.p.k</w:t>
            </w:r>
            <w:proofErr w:type="spellEnd"/>
          </w:p>
        </w:tc>
        <w:tc>
          <w:tcPr>
            <w:tcW w:w="2430" w:type="dxa"/>
            <w:tcBorders>
              <w:top w:val="single" w:sz="1" w:space="0" w:color="000000"/>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jc w:val="center"/>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Nosaukums</w:t>
            </w:r>
          </w:p>
        </w:tc>
        <w:tc>
          <w:tcPr>
            <w:tcW w:w="2700" w:type="dxa"/>
            <w:tcBorders>
              <w:top w:val="single" w:sz="1" w:space="0" w:color="000000"/>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jc w:val="center"/>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Kadastra apzīmējums</w:t>
            </w:r>
          </w:p>
        </w:tc>
        <w:tc>
          <w:tcPr>
            <w:tcW w:w="1200" w:type="dxa"/>
            <w:tcBorders>
              <w:top w:val="single" w:sz="1" w:space="0" w:color="000000"/>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jc w:val="center"/>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Platība(ha)</w:t>
            </w:r>
          </w:p>
        </w:tc>
        <w:tc>
          <w:tcPr>
            <w:tcW w:w="2207" w:type="dxa"/>
            <w:tcBorders>
              <w:top w:val="single" w:sz="1" w:space="0" w:color="000000"/>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jc w:val="center"/>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Piezīmes</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Saulgrieži</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70680030032</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5,2</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Nav piekļuves</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2.</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napToGrid w:val="0"/>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Bez adreses</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70680040056</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0,9</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Nav piekļuves</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3.</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proofErr w:type="spellStart"/>
            <w:r w:rsidRPr="009B3557">
              <w:rPr>
                <w:rFonts w:ascii="Times New Roman" w:eastAsia="Times New Roman" w:hAnsi="Times New Roman" w:cs="Times New Roman"/>
                <w:kern w:val="1"/>
                <w:sz w:val="24"/>
                <w:szCs w:val="24"/>
                <w:lang w:eastAsia="ar-SA"/>
              </w:rPr>
              <w:t>Kalnakroga</w:t>
            </w:r>
            <w:proofErr w:type="spellEnd"/>
            <w:r w:rsidRPr="009B3557">
              <w:rPr>
                <w:rFonts w:ascii="Times New Roman" w:eastAsia="Times New Roman" w:hAnsi="Times New Roman" w:cs="Times New Roman"/>
                <w:kern w:val="1"/>
                <w:sz w:val="24"/>
                <w:szCs w:val="24"/>
                <w:lang w:eastAsia="ar-SA"/>
              </w:rPr>
              <w:t xml:space="preserve"> ūdenstornis</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70680050154</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0,04</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4.</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Saulgrieži</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70680070269</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1,8</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Nav piekļuves</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5.</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proofErr w:type="spellStart"/>
            <w:r w:rsidRPr="009B3557">
              <w:rPr>
                <w:rFonts w:ascii="Times New Roman" w:eastAsia="Times New Roman" w:hAnsi="Times New Roman" w:cs="Times New Roman"/>
                <w:kern w:val="1"/>
                <w:sz w:val="24"/>
                <w:szCs w:val="24"/>
                <w:lang w:eastAsia="ar-SA"/>
              </w:rPr>
              <w:t>Degvielbāze</w:t>
            </w:r>
            <w:proofErr w:type="spellEnd"/>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70680070240</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0,3</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6.</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Auseklīši</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70680070249</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1,7</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proofErr w:type="spellStart"/>
            <w:r w:rsidRPr="009B3557">
              <w:rPr>
                <w:rFonts w:ascii="Times New Roman" w:eastAsia="Times New Roman" w:hAnsi="Times New Roman" w:cs="Times New Roman"/>
                <w:kern w:val="1"/>
                <w:sz w:val="24"/>
                <w:szCs w:val="24"/>
                <w:lang w:eastAsia="ar-SA"/>
              </w:rPr>
              <w:t>Vīnakalna</w:t>
            </w:r>
            <w:proofErr w:type="spellEnd"/>
            <w:r w:rsidRPr="009B3557">
              <w:rPr>
                <w:rFonts w:ascii="Times New Roman" w:eastAsia="Times New Roman" w:hAnsi="Times New Roman" w:cs="Times New Roman"/>
                <w:kern w:val="1"/>
                <w:sz w:val="24"/>
                <w:szCs w:val="24"/>
                <w:lang w:eastAsia="ar-SA"/>
              </w:rPr>
              <w:t xml:space="preserve"> ūdenstornis</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70680070322</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0,3</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8.</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proofErr w:type="spellStart"/>
            <w:r w:rsidRPr="009B3557">
              <w:rPr>
                <w:rFonts w:ascii="Times New Roman" w:eastAsia="Times New Roman" w:hAnsi="Times New Roman" w:cs="Times New Roman"/>
                <w:kern w:val="1"/>
                <w:sz w:val="24"/>
                <w:szCs w:val="24"/>
                <w:lang w:eastAsia="ar-SA"/>
              </w:rPr>
              <w:t>Šķētes</w:t>
            </w:r>
            <w:proofErr w:type="spellEnd"/>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70680120123</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2,4</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Nav piekļuves</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9.</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Saulgrieži</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70680130199</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1,2</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Nav piekļuves</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10.</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proofErr w:type="spellStart"/>
            <w:r w:rsidRPr="009B3557">
              <w:rPr>
                <w:rFonts w:ascii="Times New Roman" w:eastAsia="Times New Roman" w:hAnsi="Times New Roman" w:cs="Times New Roman"/>
                <w:kern w:val="1"/>
                <w:sz w:val="24"/>
                <w:szCs w:val="24"/>
                <w:lang w:eastAsia="ar-SA"/>
              </w:rPr>
              <w:t>Ķeseļi</w:t>
            </w:r>
            <w:proofErr w:type="spellEnd"/>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70680130112</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0,7</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11.</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proofErr w:type="spellStart"/>
            <w:r w:rsidRPr="009B3557">
              <w:rPr>
                <w:rFonts w:ascii="Times New Roman" w:eastAsia="Times New Roman" w:hAnsi="Times New Roman" w:cs="Times New Roman"/>
                <w:kern w:val="1"/>
                <w:sz w:val="24"/>
                <w:szCs w:val="24"/>
                <w:lang w:eastAsia="ar-SA"/>
              </w:rPr>
              <w:t>Ķeseļi</w:t>
            </w:r>
            <w:proofErr w:type="spellEnd"/>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70680130113</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0,71</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12.</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proofErr w:type="spellStart"/>
            <w:r w:rsidRPr="009B3557">
              <w:rPr>
                <w:rFonts w:ascii="Times New Roman" w:eastAsia="Times New Roman" w:hAnsi="Times New Roman" w:cs="Times New Roman"/>
                <w:kern w:val="1"/>
                <w:sz w:val="24"/>
                <w:szCs w:val="24"/>
                <w:lang w:eastAsia="ar-SA"/>
              </w:rPr>
              <w:t>Ķeseļi</w:t>
            </w:r>
            <w:proofErr w:type="spellEnd"/>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70680130114</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1,94</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13.</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proofErr w:type="spellStart"/>
            <w:r w:rsidRPr="009B3557">
              <w:rPr>
                <w:rFonts w:ascii="Times New Roman" w:eastAsia="Times New Roman" w:hAnsi="Times New Roman" w:cs="Times New Roman"/>
                <w:kern w:val="1"/>
                <w:sz w:val="24"/>
                <w:szCs w:val="24"/>
                <w:lang w:eastAsia="ar-SA"/>
              </w:rPr>
              <w:t>Baudaskalns</w:t>
            </w:r>
            <w:proofErr w:type="spellEnd"/>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70680130177</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1,28</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14.</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Saulgrieži</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70680130110</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2,6</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15.</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Grāveri</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70680130169</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2,2</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16.</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Grāveri</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70680130168</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2,59</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r w:rsidR="009B3557" w:rsidRPr="009B3557" w:rsidTr="00801D6F">
        <w:tc>
          <w:tcPr>
            <w:tcW w:w="54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17.</w:t>
            </w:r>
          </w:p>
        </w:tc>
        <w:tc>
          <w:tcPr>
            <w:tcW w:w="243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Ozoli</w:t>
            </w:r>
          </w:p>
        </w:tc>
        <w:tc>
          <w:tcPr>
            <w:tcW w:w="27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70680130176</w:t>
            </w:r>
          </w:p>
        </w:tc>
        <w:tc>
          <w:tcPr>
            <w:tcW w:w="1200" w:type="dxa"/>
            <w:tcBorders>
              <w:left w:val="single" w:sz="1" w:space="0" w:color="000000"/>
              <w:bottom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1,14</w:t>
            </w:r>
          </w:p>
        </w:tc>
        <w:tc>
          <w:tcPr>
            <w:tcW w:w="2207" w:type="dxa"/>
            <w:tcBorders>
              <w:left w:val="single" w:sz="1" w:space="0" w:color="000000"/>
              <w:bottom w:val="single" w:sz="1" w:space="0" w:color="000000"/>
              <w:right w:val="single" w:sz="1" w:space="0" w:color="000000"/>
            </w:tcBorders>
            <w:shd w:val="clear" w:color="auto" w:fill="auto"/>
          </w:tcPr>
          <w:p w:rsidR="009B3557" w:rsidRPr="009B3557" w:rsidRDefault="009B3557" w:rsidP="009B3557">
            <w:pPr>
              <w:suppressLineNumbers/>
              <w:suppressAutoHyphens/>
              <w:spacing w:before="28" w:after="0" w:line="240" w:lineRule="auto"/>
              <w:rPr>
                <w:rFonts w:ascii="Times New Roman" w:eastAsia="Times New Roman" w:hAnsi="Times New Roman" w:cs="Times New Roman"/>
                <w:kern w:val="1"/>
                <w:sz w:val="24"/>
                <w:szCs w:val="24"/>
                <w:lang w:eastAsia="ar-SA"/>
              </w:rPr>
            </w:pPr>
            <w:r w:rsidRPr="009B3557">
              <w:rPr>
                <w:rFonts w:ascii="Times New Roman" w:eastAsia="Times New Roman" w:hAnsi="Times New Roman" w:cs="Times New Roman"/>
                <w:kern w:val="1"/>
                <w:sz w:val="24"/>
                <w:szCs w:val="24"/>
                <w:lang w:eastAsia="ar-SA"/>
              </w:rPr>
              <w:t>Neatbilst platība</w:t>
            </w:r>
          </w:p>
        </w:tc>
      </w:tr>
    </w:tbl>
    <w:p w:rsidR="009B3557" w:rsidRPr="009B3557" w:rsidRDefault="009B3557" w:rsidP="009B3557">
      <w:pPr>
        <w:spacing w:after="0" w:line="240" w:lineRule="auto"/>
        <w:jc w:val="both"/>
        <w:rPr>
          <w:rFonts w:ascii="Times New Roman" w:eastAsia="Calibri" w:hAnsi="Times New Roman" w:cs="Times New Roman"/>
          <w:color w:val="000000"/>
          <w:sz w:val="24"/>
          <w:szCs w:val="24"/>
          <w:lang w:eastAsia="lv-LV"/>
        </w:rPr>
      </w:pPr>
      <w:bookmarkStart w:id="2" w:name="OLE_LINK62"/>
      <w:bookmarkStart w:id="3" w:name="OLE_LINK63"/>
      <w:bookmarkStart w:id="4" w:name="OLE_LINK64"/>
      <w:bookmarkStart w:id="5" w:name="_Hlk3205658"/>
      <w:bookmarkEnd w:id="2"/>
      <w:bookmarkEnd w:id="3"/>
      <w:bookmarkEnd w:id="4"/>
      <w:bookmarkEnd w:id="5"/>
    </w:p>
    <w:p w:rsidR="009B3557" w:rsidRDefault="009B3557" w:rsidP="008E0A30">
      <w:pPr>
        <w:spacing w:after="0" w:line="240" w:lineRule="auto"/>
        <w:rPr>
          <w:rFonts w:ascii="Times New Roman" w:eastAsia="Arial Unicode MS" w:hAnsi="Times New Roman" w:cs="Times New Roman"/>
          <w:b/>
          <w:bCs/>
          <w:sz w:val="24"/>
          <w:szCs w:val="24"/>
          <w:lang w:eastAsia="lv-LV" w:bidi="lo-LA"/>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9B3557" w:rsidRPr="009B3557" w:rsidRDefault="009B3557" w:rsidP="009B3557">
      <w:pPr>
        <w:spacing w:after="0" w:line="240" w:lineRule="auto"/>
        <w:rPr>
          <w:rFonts w:ascii="Times New Roman" w:eastAsia="Times New Roman" w:hAnsi="Times New Roman" w:cs="Times New Roman"/>
          <w:i/>
          <w:sz w:val="24"/>
          <w:szCs w:val="24"/>
          <w:lang w:eastAsia="lv-LV"/>
        </w:rPr>
      </w:pPr>
      <w:proofErr w:type="spellStart"/>
      <w:r w:rsidRPr="009B3557">
        <w:rPr>
          <w:rFonts w:ascii="Times New Roman" w:eastAsia="Times New Roman" w:hAnsi="Times New Roman" w:cs="Times New Roman"/>
          <w:i/>
          <w:sz w:val="24"/>
          <w:szCs w:val="24"/>
          <w:lang w:eastAsia="lv-LV"/>
        </w:rPr>
        <w:t>Ļ.Čačka</w:t>
      </w:r>
      <w:proofErr w:type="spellEnd"/>
      <w:r w:rsidRPr="009B3557">
        <w:rPr>
          <w:rFonts w:ascii="Times New Roman" w:eastAsia="Times New Roman" w:hAnsi="Times New Roman" w:cs="Times New Roman"/>
          <w:i/>
          <w:sz w:val="24"/>
          <w:szCs w:val="24"/>
          <w:lang w:eastAsia="lv-LV"/>
        </w:rPr>
        <w:t xml:space="preserve"> 64825133</w:t>
      </w:r>
    </w:p>
    <w:bookmarkEnd w:id="0"/>
    <w:p w:rsidR="009D52E6" w:rsidRPr="0070363C" w:rsidRDefault="009D52E6" w:rsidP="009B3557">
      <w:pPr>
        <w:spacing w:after="0" w:line="240" w:lineRule="auto"/>
        <w:rPr>
          <w:rFonts w:ascii="Times New Roman" w:eastAsia="Times New Roman" w:hAnsi="Times New Roman" w:cs="Times New Roman"/>
          <w:i/>
          <w:iCs/>
          <w:sz w:val="24"/>
          <w:szCs w:val="24"/>
          <w:lang w:eastAsia="lv-LV" w:bidi="lo-LA"/>
        </w:rPr>
      </w:pPr>
    </w:p>
    <w:sectPr w:rsidR="009D52E6" w:rsidRPr="0070363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8"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4"/>
  </w:num>
  <w:num w:numId="3">
    <w:abstractNumId w:val="1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6E20"/>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4327"/>
    <w:rsid w:val="00F049F8"/>
    <w:rsid w:val="00F04BCE"/>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5EE"/>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ADB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94F0-D5B1-42C8-A337-1B343C9D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2717</Words>
  <Characters>1550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69</cp:revision>
  <cp:lastPrinted>2020-04-02T06:51:00Z</cp:lastPrinted>
  <dcterms:created xsi:type="dcterms:W3CDTF">2020-01-30T14:39:00Z</dcterms:created>
  <dcterms:modified xsi:type="dcterms:W3CDTF">2020-04-02T06:52:00Z</dcterms:modified>
</cp:coreProperties>
</file>